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DE726" w14:textId="3C7C8295" w:rsidR="00A31B72" w:rsidRPr="0027165F" w:rsidRDefault="00E7058A" w:rsidP="0027165F">
      <w:pPr>
        <w:shd w:val="clear" w:color="auto" w:fill="0070C0"/>
        <w:tabs>
          <w:tab w:val="center" w:pos="4873"/>
        </w:tabs>
        <w:jc w:val="center"/>
        <w:rPr>
          <w:b/>
          <w:color w:val="FFFFFF" w:themeColor="background1"/>
          <w:sz w:val="24"/>
          <w:szCs w:val="24"/>
        </w:rPr>
      </w:pPr>
      <w:r w:rsidRPr="0085666D">
        <w:rPr>
          <w:b/>
          <w:color w:val="FFFFFF" w:themeColor="background1"/>
          <w:sz w:val="24"/>
          <w:szCs w:val="24"/>
        </w:rPr>
        <w:t>NEMOCNICE ČR 20</w:t>
      </w:r>
      <w:r>
        <w:rPr>
          <w:b/>
          <w:color w:val="FFFFFF" w:themeColor="background1"/>
          <w:sz w:val="24"/>
          <w:szCs w:val="24"/>
        </w:rPr>
        <w:t>2</w:t>
      </w:r>
      <w:r w:rsidR="008403B8">
        <w:rPr>
          <w:b/>
          <w:color w:val="FFFFFF" w:themeColor="background1"/>
          <w:sz w:val="24"/>
          <w:szCs w:val="24"/>
        </w:rPr>
        <w:t>3</w:t>
      </w:r>
      <w:r w:rsidR="002051A9">
        <w:rPr>
          <w:b/>
          <w:color w:val="FFFFFF" w:themeColor="background1"/>
          <w:sz w:val="24"/>
          <w:szCs w:val="24"/>
        </w:rPr>
        <w:t xml:space="preserve"> </w:t>
      </w:r>
      <w:r w:rsidRPr="0085666D">
        <w:rPr>
          <w:b/>
          <w:color w:val="FFFFFF" w:themeColor="background1"/>
          <w:sz w:val="24"/>
          <w:szCs w:val="24"/>
        </w:rPr>
        <w:t>– ŽEBŘÍČEK NEMOCNIC PODLE KRAJŮ (AMBULANTNÍ PACIENTI)</w:t>
      </w:r>
    </w:p>
    <w:p w14:paraId="283E769F" w14:textId="15A96A0F" w:rsidR="00A31B72" w:rsidRPr="00235681" w:rsidRDefault="00E7058A" w:rsidP="00A31B72">
      <w:pPr>
        <w:jc w:val="center"/>
        <w:rPr>
          <w:b/>
          <w:sz w:val="24"/>
          <w:szCs w:val="24"/>
        </w:rPr>
      </w:pPr>
      <w:r w:rsidRPr="0046601D">
        <w:rPr>
          <w:b/>
          <w:sz w:val="24"/>
          <w:szCs w:val="24"/>
        </w:rPr>
        <w:t>Seznam nemocnic, které se umístily na 1. místě v rámci kraje (100 a více hlasů)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5"/>
        <w:gridCol w:w="6000"/>
      </w:tblGrid>
      <w:tr w:rsidR="00B97A8A" w:rsidRPr="00235681" w14:paraId="0F674B93" w14:textId="77777777" w:rsidTr="008403B8">
        <w:trPr>
          <w:trHeight w:val="288"/>
          <w:jc w:val="center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F2DB0D9" w14:textId="5D5A0085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Hlavní město Praha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662C0" w14:textId="672E8432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Revmatologický ústav</w:t>
            </w:r>
          </w:p>
        </w:tc>
      </w:tr>
      <w:tr w:rsidR="00B97A8A" w:rsidRPr="00235681" w14:paraId="6B2F8436" w14:textId="77777777" w:rsidTr="008403B8">
        <w:trPr>
          <w:trHeight w:val="288"/>
          <w:jc w:val="center"/>
        </w:trPr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08CB087E" w14:textId="14E78F15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Jihočeský kraj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8530" w14:textId="535CD044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Nemocnice Strakonice, a.s.</w:t>
            </w:r>
          </w:p>
        </w:tc>
      </w:tr>
      <w:tr w:rsidR="00B97A8A" w:rsidRPr="00235681" w14:paraId="2E9C5CEF" w14:textId="77777777" w:rsidTr="008403B8">
        <w:trPr>
          <w:trHeight w:val="288"/>
          <w:jc w:val="center"/>
        </w:trPr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18EFFC89" w14:textId="586E04DC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Jihomoravský kraj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7E36B" w14:textId="0B76699D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Centrum kardiovaskulární a transplantační chirurgie Brno</w:t>
            </w:r>
          </w:p>
        </w:tc>
      </w:tr>
      <w:tr w:rsidR="00B97A8A" w:rsidRPr="00235681" w14:paraId="6C24A4DF" w14:textId="77777777" w:rsidTr="008403B8">
        <w:trPr>
          <w:trHeight w:val="288"/>
          <w:jc w:val="center"/>
        </w:trPr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3FA6073A" w14:textId="6DB3BE48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Karlovarský kraj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02412" w14:textId="1C34A150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Karlovarská krajská nemocnice a.s., Nemocnice Karlovy Vary</w:t>
            </w:r>
          </w:p>
        </w:tc>
      </w:tr>
      <w:tr w:rsidR="00B97A8A" w:rsidRPr="00235681" w14:paraId="120BB168" w14:textId="77777777" w:rsidTr="008403B8">
        <w:trPr>
          <w:trHeight w:val="288"/>
          <w:jc w:val="center"/>
        </w:trPr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54D5F326" w14:textId="1077BE50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Kraj Vysočina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DE7A0" w14:textId="3FC73202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B97A8A" w:rsidRPr="00235681" w14:paraId="023939BA" w14:textId="77777777" w:rsidTr="008403B8">
        <w:trPr>
          <w:trHeight w:val="288"/>
          <w:jc w:val="center"/>
        </w:trPr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5A192CF" w14:textId="34E83947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Královéhradecký kraj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F99A" w14:textId="527EEC20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Oblastní nemocnice Náchod a.s.</w:t>
            </w:r>
          </w:p>
        </w:tc>
      </w:tr>
      <w:tr w:rsidR="00B97A8A" w:rsidRPr="00235681" w14:paraId="023ACCB4" w14:textId="77777777" w:rsidTr="008403B8">
        <w:trPr>
          <w:trHeight w:val="288"/>
          <w:jc w:val="center"/>
        </w:trPr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8685190" w14:textId="73F59364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Liberecký kraj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DEC9C" w14:textId="1D72DDB2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MMN, a.s.</w:t>
            </w:r>
          </w:p>
        </w:tc>
      </w:tr>
      <w:tr w:rsidR="00B97A8A" w:rsidRPr="00235681" w14:paraId="138CAA05" w14:textId="77777777" w:rsidTr="008403B8">
        <w:trPr>
          <w:trHeight w:val="288"/>
          <w:jc w:val="center"/>
        </w:trPr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24CBD96D" w14:textId="1EB570A4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Moravskoslezský kraj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101BE" w14:textId="24C124A9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Nemocnice AGEL Třinec-Podlesí a.s.</w:t>
            </w:r>
          </w:p>
        </w:tc>
      </w:tr>
      <w:tr w:rsidR="00B97A8A" w:rsidRPr="00235681" w14:paraId="6F37E319" w14:textId="77777777" w:rsidTr="008403B8">
        <w:trPr>
          <w:trHeight w:val="288"/>
          <w:jc w:val="center"/>
        </w:trPr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16634D0C" w14:textId="21C134D1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Olomoucký kraj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F86EB" w14:textId="6D691FAE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Nemocnice AGEL Jeseník a.s.</w:t>
            </w:r>
          </w:p>
        </w:tc>
      </w:tr>
      <w:tr w:rsidR="00B97A8A" w:rsidRPr="00235681" w14:paraId="3981EC6F" w14:textId="77777777" w:rsidTr="008403B8">
        <w:trPr>
          <w:trHeight w:val="288"/>
          <w:jc w:val="center"/>
        </w:trPr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E102E7E" w14:textId="7832096F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Pardubický kraj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6DB7" w14:textId="66D5518D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B97A8A" w:rsidRPr="00235681" w14:paraId="15EF7BB0" w14:textId="77777777" w:rsidTr="008403B8">
        <w:trPr>
          <w:trHeight w:val="288"/>
          <w:jc w:val="center"/>
        </w:trPr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85827D4" w14:textId="5F9D31DC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Plzeňský kraj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CD11F" w14:textId="2BEA345D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Domažlická nemocnice, a.s.</w:t>
            </w:r>
          </w:p>
        </w:tc>
      </w:tr>
      <w:tr w:rsidR="00B97A8A" w:rsidRPr="00235681" w14:paraId="3E043C2D" w14:textId="77777777" w:rsidTr="008403B8">
        <w:trPr>
          <w:trHeight w:val="288"/>
          <w:jc w:val="center"/>
        </w:trPr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1F68D84B" w14:textId="761A1442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Středočeský kraj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E886B" w14:textId="1B8CB55A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Nemocnice Nymburk s.r.o.</w:t>
            </w:r>
          </w:p>
        </w:tc>
      </w:tr>
      <w:tr w:rsidR="00B97A8A" w:rsidRPr="00235681" w14:paraId="02CE19D2" w14:textId="77777777" w:rsidTr="008403B8">
        <w:trPr>
          <w:trHeight w:val="288"/>
          <w:jc w:val="center"/>
        </w:trPr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38552E1" w14:textId="40129787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Ústecký kraj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954FB" w14:textId="691085C5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AHC Nemocnice Duchcov</w:t>
            </w:r>
          </w:p>
        </w:tc>
      </w:tr>
      <w:tr w:rsidR="00B97A8A" w:rsidRPr="00235681" w14:paraId="265380D7" w14:textId="77777777" w:rsidTr="008403B8">
        <w:trPr>
          <w:trHeight w:val="288"/>
          <w:jc w:val="center"/>
        </w:trPr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37C151D9" w14:textId="11F08F40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Zlínský kraj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D365" w14:textId="30F7CBBE" w:rsidR="00B97A8A" w:rsidRPr="00235681" w:rsidRDefault="00B97A8A" w:rsidP="00B97A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Nemocnice AGEL Valašské Meziříčí a.s.</w:t>
            </w:r>
          </w:p>
        </w:tc>
      </w:tr>
    </w:tbl>
    <w:p w14:paraId="673FCFC6" w14:textId="564499F3" w:rsidR="007F1281" w:rsidRPr="00134AC7" w:rsidRDefault="007F1281" w:rsidP="00134AC7"/>
    <w:p w14:paraId="7D1AF2DE" w14:textId="5429B6A2" w:rsidR="00E70054" w:rsidRDefault="008403B8" w:rsidP="00235681">
      <w:pPr>
        <w:tabs>
          <w:tab w:val="left" w:pos="2424"/>
        </w:tabs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4EA7FC2E" wp14:editId="5FD0A727">
            <wp:extent cx="5760720" cy="3091180"/>
            <wp:effectExtent l="0" t="0" r="0" b="0"/>
            <wp:docPr id="5351063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EC437" w14:textId="77777777" w:rsidR="002172F2" w:rsidRDefault="002172F2" w:rsidP="00235681">
      <w:pPr>
        <w:tabs>
          <w:tab w:val="left" w:pos="2424"/>
        </w:tabs>
        <w:rPr>
          <w:i/>
          <w:sz w:val="20"/>
          <w:szCs w:val="20"/>
        </w:rPr>
      </w:pPr>
    </w:p>
    <w:p w14:paraId="6F2562D6" w14:textId="1E25B5DE" w:rsidR="00E7058A" w:rsidRPr="00235681" w:rsidRDefault="00E7058A" w:rsidP="00235681">
      <w:pPr>
        <w:tabs>
          <w:tab w:val="left" w:pos="2424"/>
        </w:tabs>
      </w:pPr>
      <w:r w:rsidRPr="0046601D">
        <w:rPr>
          <w:i/>
          <w:sz w:val="20"/>
          <w:szCs w:val="20"/>
        </w:rPr>
        <w:t>Ostatní nemocnice z tohoto segmentu</w:t>
      </w:r>
      <w:r>
        <w:rPr>
          <w:i/>
          <w:sz w:val="20"/>
          <w:szCs w:val="20"/>
        </w:rPr>
        <w:t xml:space="preserve"> skončily pod touto úrovní nebo nebyly pro nedostatek údajů hodnoceny.</w:t>
      </w:r>
    </w:p>
    <w:p w14:paraId="084DA953" w14:textId="77777777" w:rsidR="00E7058A" w:rsidRDefault="00E7058A" w:rsidP="00E7058A">
      <w:pPr>
        <w:spacing w:after="0" w:line="240" w:lineRule="auto"/>
        <w:rPr>
          <w:b/>
        </w:rPr>
      </w:pPr>
      <w:r w:rsidRPr="0046601D">
        <w:rPr>
          <w:b/>
        </w:rPr>
        <w:t>Upozornění:</w:t>
      </w:r>
      <w:r>
        <w:rPr>
          <w:b/>
        </w:rPr>
        <w:t xml:space="preserve"> </w:t>
      </w:r>
    </w:p>
    <w:p w14:paraId="42E2541D" w14:textId="4EE53E48" w:rsidR="001B21AE" w:rsidRPr="00E7058A" w:rsidRDefault="00E7058A" w:rsidP="007F1281">
      <w:pPr>
        <w:spacing w:after="0" w:line="240" w:lineRule="auto"/>
        <w:jc w:val="both"/>
      </w:pPr>
      <w:r w:rsidRPr="0046601D">
        <w:t>Jedná se o celkové žebříčky nemocnic s akutními lůžky, pro které hlasovalo 100 a více respondentů</w:t>
      </w:r>
      <w:r w:rsidRPr="00B0495B">
        <w:t xml:space="preserve">. Údaje se mohou lišit od vítězného pořadí v rámci České republiky, kde jednou z podmínek bylo nutné splnit nastavený limit minimálního počtu respondentů (pro kategorii fakultních nemocnic </w:t>
      </w:r>
      <w:r w:rsidR="00EB10CF">
        <w:t xml:space="preserve">byl </w:t>
      </w:r>
      <w:r w:rsidRPr="00B0495B">
        <w:t xml:space="preserve">minimální počet 500 hlasů, pro kategorii </w:t>
      </w:r>
      <w:r>
        <w:t xml:space="preserve">ostatních </w:t>
      </w:r>
      <w:r w:rsidRPr="00B0495B">
        <w:t>nemocnic 250 hlasů).</w:t>
      </w:r>
    </w:p>
    <w:sectPr w:rsidR="001B21AE" w:rsidRPr="00E7058A" w:rsidSect="00E705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4C161" w14:textId="77777777" w:rsidR="006E60AC" w:rsidRDefault="006E60AC" w:rsidP="00E7058A">
      <w:pPr>
        <w:spacing w:after="0" w:line="240" w:lineRule="auto"/>
      </w:pPr>
      <w:r>
        <w:separator/>
      </w:r>
    </w:p>
  </w:endnote>
  <w:endnote w:type="continuationSeparator" w:id="0">
    <w:p w14:paraId="5C1BC0D8" w14:textId="77777777" w:rsidR="006E60AC" w:rsidRDefault="006E60AC" w:rsidP="00E70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F09A6" w14:textId="77777777" w:rsidR="003202B0" w:rsidRDefault="003202B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8022F" w14:textId="77777777" w:rsidR="003202B0" w:rsidRDefault="003202B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27C2" w14:textId="77777777" w:rsidR="003202B0" w:rsidRDefault="003202B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E7733" w14:textId="77777777" w:rsidR="006E60AC" w:rsidRDefault="006E60AC" w:rsidP="00E7058A">
      <w:pPr>
        <w:spacing w:after="0" w:line="240" w:lineRule="auto"/>
      </w:pPr>
      <w:r>
        <w:separator/>
      </w:r>
    </w:p>
  </w:footnote>
  <w:footnote w:type="continuationSeparator" w:id="0">
    <w:p w14:paraId="184B6BC1" w14:textId="77777777" w:rsidR="006E60AC" w:rsidRDefault="006E60AC" w:rsidP="00E70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550C9" w14:textId="01C215EF" w:rsidR="003202B0" w:rsidRDefault="00000000">
    <w:pPr>
      <w:pStyle w:val="Zhlav"/>
    </w:pPr>
    <w:r>
      <w:rPr>
        <w:noProof/>
      </w:rPr>
      <w:pict w14:anchorId="0DD01A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173485" o:spid="_x0000_s102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38369" w14:textId="03877FEC" w:rsidR="00E7058A" w:rsidRDefault="00000000">
    <w:pPr>
      <w:pStyle w:val="Zhlav"/>
    </w:pPr>
    <w:r>
      <w:rPr>
        <w:noProof/>
      </w:rPr>
      <w:pict w14:anchorId="004324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173486" o:spid="_x0000_s1027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  <w:r w:rsidR="00E7058A">
      <w:rPr>
        <w:noProof/>
      </w:rPr>
      <w:drawing>
        <wp:anchor distT="0" distB="0" distL="114300" distR="114300" simplePos="0" relativeHeight="251658240" behindDoc="0" locked="0" layoutInCell="1" allowOverlap="1" wp14:anchorId="72923DF7" wp14:editId="557706C7">
          <wp:simplePos x="0" y="0"/>
          <wp:positionH relativeFrom="margin">
            <wp:posOffset>340995</wp:posOffset>
          </wp:positionH>
          <wp:positionV relativeFrom="paragraph">
            <wp:posOffset>-251460</wp:posOffset>
          </wp:positionV>
          <wp:extent cx="5079600" cy="68760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9600" cy="6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61C14" w14:textId="1D600064" w:rsidR="003202B0" w:rsidRDefault="00000000">
    <w:pPr>
      <w:pStyle w:val="Zhlav"/>
    </w:pPr>
    <w:r>
      <w:rPr>
        <w:noProof/>
      </w:rPr>
      <w:pict w14:anchorId="06FBB7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173484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iX9wIIQLE/fHuaAaNFijRiLC2qCqNCSMT4Bs4YqWZnvuYBsaMfGifqTdLYnc+Z1rXcK/QYOAAJZjWp97dHG2vQ==" w:salt="dUn19TxkP8F2PnRgXS3/6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0166DF"/>
    <w:rsid w:val="000A1D9F"/>
    <w:rsid w:val="000F678B"/>
    <w:rsid w:val="00134AC7"/>
    <w:rsid w:val="001B21AE"/>
    <w:rsid w:val="002051A9"/>
    <w:rsid w:val="002172F2"/>
    <w:rsid w:val="00235681"/>
    <w:rsid w:val="0027165F"/>
    <w:rsid w:val="003202B0"/>
    <w:rsid w:val="00324A02"/>
    <w:rsid w:val="003F3CD6"/>
    <w:rsid w:val="00550F7B"/>
    <w:rsid w:val="00576D3C"/>
    <w:rsid w:val="006953E0"/>
    <w:rsid w:val="006E29DF"/>
    <w:rsid w:val="006E60AC"/>
    <w:rsid w:val="0072569A"/>
    <w:rsid w:val="00751F9A"/>
    <w:rsid w:val="00793229"/>
    <w:rsid w:val="007F1281"/>
    <w:rsid w:val="008403B8"/>
    <w:rsid w:val="00872FDD"/>
    <w:rsid w:val="008E7F94"/>
    <w:rsid w:val="00A31B72"/>
    <w:rsid w:val="00B46AD7"/>
    <w:rsid w:val="00B71BF0"/>
    <w:rsid w:val="00B97A8A"/>
    <w:rsid w:val="00BA3DB0"/>
    <w:rsid w:val="00BF597B"/>
    <w:rsid w:val="00C12C37"/>
    <w:rsid w:val="00C919D6"/>
    <w:rsid w:val="00CB2C70"/>
    <w:rsid w:val="00CE2E08"/>
    <w:rsid w:val="00D466EE"/>
    <w:rsid w:val="00DF25E2"/>
    <w:rsid w:val="00E03B80"/>
    <w:rsid w:val="00E70054"/>
    <w:rsid w:val="00E7058A"/>
    <w:rsid w:val="00EB10CF"/>
    <w:rsid w:val="00EC1A36"/>
    <w:rsid w:val="00EF70D5"/>
    <w:rsid w:val="00FD2D6B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5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058A"/>
  </w:style>
  <w:style w:type="paragraph" w:styleId="Zpat">
    <w:name w:val="footer"/>
    <w:basedOn w:val="Normln"/>
    <w:link w:val="Zpat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0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7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183</Words>
  <Characters>1084</Characters>
  <Application>Microsoft Office Word</Application>
  <DocSecurity>8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23</cp:revision>
  <cp:lastPrinted>2021-10-22T09:25:00Z</cp:lastPrinted>
  <dcterms:created xsi:type="dcterms:W3CDTF">2021-10-20T17:41:00Z</dcterms:created>
  <dcterms:modified xsi:type="dcterms:W3CDTF">2023-11-18T10:37:00Z</dcterms:modified>
</cp:coreProperties>
</file>